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2615 предназначены для обработки отверстий с точным расположением осей, размеры между которыми заданны в прямоугольной системе координат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Диаметр выдвижного шпинделя, мм 80</w:t>
        <w:br/>
        <w:t xml:space="preserve">Размеры рабочей поверхности стола (ширина х длина ) мм 800Х 1 ООО</w:t>
        <w:br/>
        <w:t xml:space="preserve">Конус отверстия шпинделя Морзе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5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Расстояние от оси шпинделя до поверхности стола, мм 0..... 800</w:t>
        <w:br/>
        <w:t xml:space="preserve">Наибольшее продольное перемещение выдвижного шпинделя, мм 500</w:t>
        <w:br/>
        <w:br/>
        <w:t xml:space="preserve">Наибольшее перемещение стола, мм:</w:t>
        <w:br/>
        <w:br/>
        <w:t xml:space="preserve">продольное 1000</w:t>
        <w:br/>
        <w:t xml:space="preserve">поперечное 800</w:t>
        <w:br/>
        <w:br/>
        <w:t xml:space="preserve">Механика станка</w:t>
        <w:br/>
        <w:br/>
        <w:t xml:space="preserve">Число оборотов выдвижного шпинделя в минуту 20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1600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Привод*, габарит и вес станка</w:t>
        <w:br/>
        <w:br/>
        <w:t xml:space="preserve">Электродвигатель привода шпинделя:</w:t>
        <w:br/>
        <w:br/>
        <w:t xml:space="preserve">ТИП А02-52-6/4 (двухскоростной)</w:t>
        <w:br/>
        <w:t xml:space="preserve">Мощность, кВт 4.5/6,7</w:t>
        <w:br/>
        <w:t xml:space="preserve">число оборотов в минуту 970/1470</w:t>
        <w:br/>
        <w:br/>
        <w:t xml:space="preserve">Электродвигатель насоса смазки:</w:t>
        <w:br/>
        <w:br/>
        <w:t xml:space="preserve">тип АОЛ- 11 /4</w:t>
        <w:br/>
        <w:t xml:space="preserve">мощность, кВт 0,12</w:t>
        <w:br/>
        <w:t xml:space="preserve">число оборотов в минуту 1400</w:t>
        <w:br/>
        <w:br/>
        <w:t xml:space="preserve">Электродвигатель люнета:</w:t>
        <w:br/>
        <w:br/>
        <w:t xml:space="preserve">тип АОЛ-12/2</w:t>
        <w:br/>
        <w:t xml:space="preserve">мощность, кВт 0.27</w:t>
        <w:br/>
        <w:t xml:space="preserve">число оборотов в минуту 2880</w:t>
        <w:br/>
        <w:br/>
        <w:t xml:space="preserve">Электродвигатель подачи:</w:t>
        <w:br/>
        <w:br/>
        <w:t xml:space="preserve">тип ПБСТ-42 (постоянного тока)</w:t>
        <w:br/>
        <w:t xml:space="preserve">мощность, кВт . 2.1</w:t>
        <w:br/>
        <w:t xml:space="preserve">число оборотов в минуту 1 500</w:t>
        <w:br/>
        <w:br/>
        <w:t xml:space="preserve">Электромашинный усилитель:</w:t>
        <w:br/>
        <w:br/>
        <w:t xml:space="preserve">тип ЭМУ-50-АЗ</w:t>
        <w:br/>
        <w:t xml:space="preserve">мощность, кВт 4.0</w:t>
        <w:br/>
        <w:br/>
        <w:t xml:space="preserve">Габарит станка (длина х ширина х высота), мм 4300X2375X2940</w:t>
        <w:br/>
        <w:t xml:space="preserve">Вес станка, кг 7000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